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B" w:rsidRPr="002654CC" w:rsidRDefault="00734C1B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Curso Profundización </w:t>
      </w:r>
      <w:proofErr w:type="spellStart"/>
      <w:r w:rsidRPr="002654CC">
        <w:rPr>
          <w:rFonts w:ascii="Arial Narrow" w:hAnsi="Arial Narrow" w:cs="Arial"/>
        </w:rPr>
        <w:t>Rebirthing</w:t>
      </w:r>
      <w:proofErr w:type="spellEnd"/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Pamplona 2017-18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Actividad: </w:t>
      </w:r>
      <w:bookmarkStart w:id="0" w:name="_GoBack"/>
      <w:bookmarkEnd w:id="0"/>
      <w:r w:rsidRPr="002654CC">
        <w:rPr>
          <w:rFonts w:ascii="Arial Narrow" w:hAnsi="Arial Narrow" w:cs="Arial"/>
        </w:rPr>
        <w:t>Observación-Intervención-Efecto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831"/>
        <w:gridCol w:w="2831"/>
        <w:gridCol w:w="4403"/>
      </w:tblGrid>
      <w:tr w:rsidR="000E0BE0" w:rsidRPr="002654CC" w:rsidTr="00077655"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Observación</w:t>
            </w:r>
          </w:p>
        </w:tc>
        <w:tc>
          <w:tcPr>
            <w:tcW w:w="2831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Intervención</w:t>
            </w:r>
          </w:p>
        </w:tc>
        <w:tc>
          <w:tcPr>
            <w:tcW w:w="4403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Efecto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Dormirse</w:t>
            </w:r>
          </w:p>
        </w:tc>
        <w:tc>
          <w:tcPr>
            <w:tcW w:w="2831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Insistir en la respiración, “Vuelve”</w:t>
            </w:r>
          </w:p>
        </w:tc>
        <w:tc>
          <w:tcPr>
            <w:tcW w:w="4403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Le motivaba a seguir respirando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Hormigueo en la oreja</w:t>
            </w:r>
          </w:p>
        </w:tc>
        <w:tc>
          <w:tcPr>
            <w:tcW w:w="2831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“¿Quién te come la oreja?”</w:t>
            </w:r>
          </w:p>
        </w:tc>
        <w:tc>
          <w:tcPr>
            <w:tcW w:w="4403" w:type="dxa"/>
          </w:tcPr>
          <w:p w:rsidR="000E0BE0" w:rsidRPr="002654CC" w:rsidRDefault="00077655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 xml:space="preserve">Habló del tema que le </w:t>
            </w:r>
            <w:r w:rsidR="00640824" w:rsidRPr="002654CC">
              <w:rPr>
                <w:rFonts w:ascii="Arial Narrow" w:hAnsi="Arial Narrow" w:cs="Arial"/>
              </w:rPr>
              <w:t xml:space="preserve">preocupa, de los miedos y las dificultades de relación. </w:t>
            </w:r>
          </w:p>
          <w:p w:rsidR="00640824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Ya no se dormía, más presente en la respiración.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Ritmo muy rápido y exigente</w:t>
            </w:r>
          </w:p>
        </w:tc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Indicación de bajar el ritmo y ser más amorosa consigo misma</w:t>
            </w:r>
          </w:p>
        </w:tc>
        <w:tc>
          <w:tcPr>
            <w:tcW w:w="4403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Sonrió, lo reconoció, aparece frío.</w:t>
            </w:r>
          </w:p>
          <w:p w:rsidR="00640824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Frío es la emoción que estaba oculta.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Mucha diferencia pecho y abdomen. Ritmo irregular.</w:t>
            </w:r>
          </w:p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Indicación de respirar tanto en abdomen como en pecho.</w:t>
            </w:r>
          </w:p>
        </w:tc>
        <w:tc>
          <w:tcPr>
            <w:tcW w:w="4403" w:type="dxa"/>
          </w:tcPr>
          <w:p w:rsidR="000E0BE0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Equilibró la respiración. Aumentó respiración en el pecho.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 xml:space="preserve">Presión como </w:t>
            </w:r>
            <w:proofErr w:type="spellStart"/>
            <w:r w:rsidRPr="002654CC">
              <w:rPr>
                <w:rFonts w:ascii="Arial Narrow" w:hAnsi="Arial Narrow" w:cs="Arial"/>
              </w:rPr>
              <w:t>renacedora</w:t>
            </w:r>
            <w:proofErr w:type="spellEnd"/>
            <w:r w:rsidRPr="002654CC">
              <w:rPr>
                <w:rFonts w:ascii="Arial Narrow" w:hAnsi="Arial Narrow" w:cs="Arial"/>
              </w:rPr>
              <w:t>. Vi mi propia proyección con mi hijo.</w:t>
            </w:r>
          </w:p>
        </w:tc>
        <w:tc>
          <w:tcPr>
            <w:tcW w:w="2831" w:type="dxa"/>
          </w:tcPr>
          <w:p w:rsidR="000E0BE0" w:rsidRPr="002654CC" w:rsidRDefault="0064082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Volver en mí, centrarme.</w:t>
            </w:r>
            <w:r w:rsidR="00DD1FAE" w:rsidRPr="002654CC">
              <w:rPr>
                <w:rFonts w:ascii="Arial Narrow" w:hAnsi="Arial Narrow" w:cs="Arial"/>
              </w:rPr>
              <w:t xml:space="preserve"> Dejar de querer que cambiara.</w:t>
            </w:r>
          </w:p>
        </w:tc>
        <w:tc>
          <w:tcPr>
            <w:tcW w:w="4403" w:type="dxa"/>
          </w:tcPr>
          <w:p w:rsidR="000E0BE0" w:rsidRPr="002654CC" w:rsidRDefault="00640824" w:rsidP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 xml:space="preserve">El cliente más tranquilo. </w:t>
            </w:r>
            <w:r w:rsidR="00DD1FAE" w:rsidRPr="002654CC">
              <w:rPr>
                <w:rFonts w:ascii="Arial Narrow" w:hAnsi="Arial Narrow" w:cs="Arial"/>
              </w:rPr>
              <w:t>Dejó de sentirse juzgado.</w:t>
            </w:r>
          </w:p>
        </w:tc>
      </w:tr>
      <w:tr w:rsidR="000E0BE0" w:rsidRPr="002654CC" w:rsidTr="00077655">
        <w:tc>
          <w:tcPr>
            <w:tcW w:w="2831" w:type="dxa"/>
          </w:tcPr>
          <w:p w:rsidR="000E0BE0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Muchas pausas, poco pecho.</w:t>
            </w:r>
          </w:p>
        </w:tc>
        <w:tc>
          <w:tcPr>
            <w:tcW w:w="2831" w:type="dxa"/>
          </w:tcPr>
          <w:p w:rsidR="000E0BE0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Modelar con mi propia respiración.</w:t>
            </w:r>
          </w:p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  <w:p w:rsidR="00DD1FAE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Indicaciones sobre la manera de respirar.</w:t>
            </w:r>
          </w:p>
        </w:tc>
        <w:tc>
          <w:tcPr>
            <w:tcW w:w="4403" w:type="dxa"/>
          </w:tcPr>
          <w:p w:rsidR="000E0BE0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Seguía correcciones y se entregó a respirar cuando cogió el ritmo.</w:t>
            </w: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DD1FAE" w:rsidP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se permitía soltar la emoción que le iba llegando.</w:t>
            </w:r>
          </w:p>
        </w:tc>
        <w:tc>
          <w:tcPr>
            <w:tcW w:w="2831" w:type="dxa"/>
          </w:tcPr>
          <w:p w:rsidR="00640824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Mencionarle a la niña interior y validar lo que sentía.</w:t>
            </w:r>
          </w:p>
        </w:tc>
        <w:tc>
          <w:tcPr>
            <w:tcW w:w="4403" w:type="dxa"/>
          </w:tcPr>
          <w:p w:rsidR="00640824" w:rsidRPr="002654CC" w:rsidRDefault="00DD1FAE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Permitió la emoción.</w:t>
            </w: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Patrón de rebeldía.</w:t>
            </w:r>
          </w:p>
        </w:tc>
        <w:tc>
          <w:tcPr>
            <w:tcW w:w="2831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Hablar previamente. Quizá me faltó firmeza. Me tomé tiempo.</w:t>
            </w:r>
          </w:p>
        </w:tc>
        <w:tc>
          <w:tcPr>
            <w:tcW w:w="4403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 xml:space="preserve">Se abrió a contar temas que le pasan. Una forma de ganármelo. </w:t>
            </w:r>
          </w:p>
        </w:tc>
      </w:tr>
      <w:tr w:rsidR="00640824" w:rsidRPr="002654CC" w:rsidTr="00077655">
        <w:tc>
          <w:tcPr>
            <w:tcW w:w="2831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 xml:space="preserve">Miedo a molestar o evitar confrontación como </w:t>
            </w:r>
            <w:proofErr w:type="spellStart"/>
            <w:r w:rsidRPr="002654CC">
              <w:rPr>
                <w:rFonts w:ascii="Arial Narrow" w:hAnsi="Arial Narrow" w:cs="Arial"/>
              </w:rPr>
              <w:t>renacedora</w:t>
            </w:r>
            <w:proofErr w:type="spellEnd"/>
            <w:r w:rsidRPr="002654CC">
              <w:rPr>
                <w:rFonts w:ascii="Arial Narrow" w:hAnsi="Arial Narrow" w:cs="Arial"/>
              </w:rPr>
              <w:t>. (Miedo interno y falta de técnica)</w:t>
            </w:r>
          </w:p>
        </w:tc>
        <w:tc>
          <w:tcPr>
            <w:tcW w:w="2831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-</w:t>
            </w:r>
          </w:p>
        </w:tc>
        <w:tc>
          <w:tcPr>
            <w:tcW w:w="4403" w:type="dxa"/>
          </w:tcPr>
          <w:p w:rsidR="00640824" w:rsidRPr="002654CC" w:rsidRDefault="00CF7088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-</w:t>
            </w: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Dolor de coxis</w:t>
            </w:r>
          </w:p>
        </w:tc>
        <w:tc>
          <w:tcPr>
            <w:tcW w:w="2831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Aconsejar cambio de postura, doblar rodillas.</w:t>
            </w:r>
          </w:p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Cambio a posición fetal</w:t>
            </w:r>
          </w:p>
        </w:tc>
        <w:tc>
          <w:tcPr>
            <w:tcW w:w="4403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tuvo efecto</w:t>
            </w:r>
          </w:p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Conectó con el vientre materno y sus otros dos hermanos que no nacieron.</w:t>
            </w:r>
          </w:p>
        </w:tc>
      </w:tr>
      <w:tr w:rsidR="00DD1FAE" w:rsidRPr="002654CC" w:rsidTr="00077655">
        <w:tc>
          <w:tcPr>
            <w:tcW w:w="2831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Gesto en la cara que no era acorde con el ritmo tranquilo de la respiración.</w:t>
            </w:r>
          </w:p>
        </w:tc>
        <w:tc>
          <w:tcPr>
            <w:tcW w:w="2831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Volver a posición boca arriba</w:t>
            </w:r>
          </w:p>
        </w:tc>
        <w:tc>
          <w:tcPr>
            <w:tcW w:w="4403" w:type="dxa"/>
          </w:tcPr>
          <w:p w:rsidR="00DD1FAE" w:rsidRPr="002654CC" w:rsidRDefault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Estalló la emoción que había estado evitando.</w:t>
            </w: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conectaba del todo con la emoción.</w:t>
            </w: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Soltar exhalación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Afirmaciones de merecimiento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¿</w:t>
            </w:r>
            <w:r w:rsidR="006C3434" w:rsidRPr="002654CC">
              <w:rPr>
                <w:rFonts w:ascii="Arial Narrow" w:hAnsi="Arial Narrow" w:cs="Arial"/>
              </w:rPr>
              <w:t xml:space="preserve">Cómo interpretas esto que te está pasando? (la clienta sabe de </w:t>
            </w:r>
            <w:proofErr w:type="spellStart"/>
            <w:r w:rsidR="006C3434" w:rsidRPr="002654CC">
              <w:rPr>
                <w:rFonts w:ascii="Arial Narrow" w:hAnsi="Arial Narrow" w:cs="Arial"/>
              </w:rPr>
              <w:t>Bioneuroemoción</w:t>
            </w:r>
            <w:proofErr w:type="spellEnd"/>
            <w:r w:rsidR="006C3434" w:rsidRPr="002654CC">
              <w:rPr>
                <w:rFonts w:ascii="Arial Narrow" w:hAnsi="Arial Narrow" w:cs="Arial"/>
              </w:rPr>
              <w:t>)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Apoya/ validar “Está bien no saber”</w:t>
            </w: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mucho cambio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mucho cambio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Contestaba “No sé”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Relaja.</w:t>
            </w: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Respiración mecánica.</w:t>
            </w:r>
          </w:p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Preguntar qué le está pasando. Habló de sus resistencias. Y también de su infancia.</w:t>
            </w:r>
          </w:p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Explotó en emoción.</w:t>
            </w: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lastRenderedPageBreak/>
              <w:t>Drama emocional</w:t>
            </w:r>
          </w:p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Explicar por qué no entrar en el drama y llanto desconsolado. Reeducación emocional.</w:t>
            </w: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Entró en la respiración desde la adulta, con más responsabilidad de la adulta respecto a la niña.</w:t>
            </w:r>
          </w:p>
        </w:tc>
      </w:tr>
      <w:tr w:rsidR="00AD5001" w:rsidRPr="002654CC" w:rsidTr="00077655"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No se permite expresar emoción, retiene.</w:t>
            </w:r>
          </w:p>
        </w:tc>
        <w:tc>
          <w:tcPr>
            <w:tcW w:w="2831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Validar</w:t>
            </w: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Conecta en emoción.</w:t>
            </w: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Explota en emoción.</w:t>
            </w:r>
          </w:p>
        </w:tc>
        <w:tc>
          <w:tcPr>
            <w:tcW w:w="2831" w:type="dxa"/>
          </w:tcPr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Indicarle que respire “Respíralo”, cerrar la boca y respirarlo.</w:t>
            </w:r>
          </w:p>
        </w:tc>
        <w:tc>
          <w:tcPr>
            <w:tcW w:w="4403" w:type="dxa"/>
          </w:tcPr>
          <w:p w:rsidR="006C3434" w:rsidRPr="002654CC" w:rsidRDefault="00AD5001" w:rsidP="006C3434">
            <w:pPr>
              <w:rPr>
                <w:rFonts w:ascii="Arial Narrow" w:hAnsi="Arial Narrow" w:cs="Arial"/>
              </w:rPr>
            </w:pPr>
            <w:r w:rsidRPr="002654CC">
              <w:rPr>
                <w:rFonts w:ascii="Arial Narrow" w:hAnsi="Arial Narrow" w:cs="Arial"/>
              </w:rPr>
              <w:t>Digestión del llanto (Integración)</w:t>
            </w: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077655"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2831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</w:tbl>
    <w:p w:rsidR="00A25C62" w:rsidRPr="002654CC" w:rsidRDefault="001927B9">
      <w:pPr>
        <w:rPr>
          <w:rFonts w:ascii="Arial Narrow" w:hAnsi="Arial Narrow" w:cs="Arial"/>
        </w:rPr>
      </w:pPr>
    </w:p>
    <w:p w:rsidR="00DD1FAE" w:rsidRPr="002654CC" w:rsidRDefault="00DD1FAE">
      <w:pPr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La Libertad del Ser. </w:t>
      </w:r>
      <w:proofErr w:type="spellStart"/>
      <w:r w:rsidRPr="002654CC">
        <w:rPr>
          <w:rFonts w:ascii="Arial Narrow" w:hAnsi="Arial Narrow" w:cs="Arial"/>
        </w:rPr>
        <w:t>Annie</w:t>
      </w:r>
      <w:proofErr w:type="spellEnd"/>
      <w:r w:rsidRPr="002654CC">
        <w:rPr>
          <w:rFonts w:ascii="Arial Narrow" w:hAnsi="Arial Narrow" w:cs="Arial"/>
        </w:rPr>
        <w:t xml:space="preserve"> </w:t>
      </w:r>
      <w:proofErr w:type="spellStart"/>
      <w:r w:rsidRPr="002654CC">
        <w:rPr>
          <w:rFonts w:ascii="Arial Narrow" w:hAnsi="Arial Narrow" w:cs="Arial"/>
        </w:rPr>
        <w:t>Marquier</w:t>
      </w:r>
      <w:proofErr w:type="spellEnd"/>
      <w:r w:rsidRPr="002654CC">
        <w:rPr>
          <w:rFonts w:ascii="Arial Narrow" w:hAnsi="Arial Narrow" w:cs="Arial"/>
        </w:rPr>
        <w:t>.</w:t>
      </w:r>
    </w:p>
    <w:p w:rsidR="00640824" w:rsidRDefault="00640824"/>
    <w:sectPr w:rsidR="0064082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B9" w:rsidRDefault="001927B9" w:rsidP="00734C1B">
      <w:pPr>
        <w:spacing w:after="0" w:line="240" w:lineRule="auto"/>
      </w:pPr>
      <w:r>
        <w:separator/>
      </w:r>
    </w:p>
  </w:endnote>
  <w:endnote w:type="continuationSeparator" w:id="0">
    <w:p w:rsidR="001927B9" w:rsidRDefault="001927B9" w:rsidP="007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C" w:rsidRPr="002654CC" w:rsidRDefault="002654CC">
    <w:pPr>
      <w:pStyle w:val="Piedepgina"/>
      <w:rPr>
        <w:color w:val="7030A0"/>
      </w:rPr>
    </w:pPr>
    <w:r w:rsidRPr="002654CC">
      <w:rPr>
        <w:color w:val="7030A0"/>
      </w:rPr>
      <w:t>Noemí Lázaro, 29/11/2017.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B9" w:rsidRDefault="001927B9" w:rsidP="00734C1B">
      <w:pPr>
        <w:spacing w:after="0" w:line="240" w:lineRule="auto"/>
      </w:pPr>
      <w:r>
        <w:separator/>
      </w:r>
    </w:p>
  </w:footnote>
  <w:footnote w:type="continuationSeparator" w:id="0">
    <w:p w:rsidR="001927B9" w:rsidRDefault="001927B9" w:rsidP="007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1B" w:rsidRPr="002654CC" w:rsidRDefault="00734C1B" w:rsidP="00734C1B">
    <w:pPr>
      <w:pStyle w:val="Encabezado"/>
      <w:rPr>
        <w:rFonts w:ascii="Coming Soon" w:hAnsi="Coming Soon"/>
        <w:b/>
        <w:color w:val="7030A0"/>
      </w:rPr>
    </w:pPr>
    <w:r w:rsidRPr="00734C1B">
      <w:rPr>
        <w:rFonts w:ascii="Coming Soon" w:hAnsi="Coming Soon"/>
        <w:noProof/>
        <w:color w:val="7030A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95pt;margin-top:-19.5pt;width:54.75pt;height:54.75pt;z-index:251659264;mso-position-horizontal-relative:text;mso-position-vertical-relative:text">
          <v:imagedata r:id="rId1" o:title="11_PROFUNDIZACIÓN CUAD copia"/>
        </v:shape>
      </w:pict>
    </w:r>
    <w:r>
      <w:rPr>
        <w:rFonts w:ascii="Coming Soon" w:hAnsi="Coming Soon"/>
        <w:color w:val="7030A0"/>
      </w:rPr>
      <w:t xml:space="preserve">                                                                             </w:t>
    </w:r>
    <w:r w:rsidRPr="002654CC">
      <w:rPr>
        <w:rFonts w:ascii="Coming Soon" w:hAnsi="Coming Soon"/>
        <w:b/>
        <w:color w:val="7030A0"/>
      </w:rPr>
      <w:t>Renacer a la Pulsión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0"/>
    <w:rsid w:val="00077655"/>
    <w:rsid w:val="000E0BE0"/>
    <w:rsid w:val="001927B9"/>
    <w:rsid w:val="002654CC"/>
    <w:rsid w:val="00450534"/>
    <w:rsid w:val="005C6563"/>
    <w:rsid w:val="00640824"/>
    <w:rsid w:val="006C3434"/>
    <w:rsid w:val="00734C1B"/>
    <w:rsid w:val="00AD5001"/>
    <w:rsid w:val="00CF7088"/>
    <w:rsid w:val="00D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A9D975"/>
  <w15:chartTrackingRefBased/>
  <w15:docId w15:val="{A24F9C30-AA94-4D9D-8BE4-3622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C1B"/>
  </w:style>
  <w:style w:type="paragraph" w:styleId="Piedepgina">
    <w:name w:val="footer"/>
    <w:basedOn w:val="Normal"/>
    <w:link w:val="Piedepgina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</cp:lastModifiedBy>
  <cp:revision>1</cp:revision>
  <dcterms:created xsi:type="dcterms:W3CDTF">2017-11-29T20:20:00Z</dcterms:created>
  <dcterms:modified xsi:type="dcterms:W3CDTF">2017-11-29T21:54:00Z</dcterms:modified>
</cp:coreProperties>
</file>